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E8" w:rsidRDefault="00E412E8" w:rsidP="00E412E8">
      <w:pPr>
        <w:pStyle w:val="Heading1"/>
        <w:numPr>
          <w:ilvl w:val="0"/>
          <w:numId w:val="1"/>
        </w:numPr>
      </w:pPr>
      <w:r>
        <w:t>GENERAL</w:t>
      </w:r>
    </w:p>
    <w:p w:rsidR="00E412E8" w:rsidRDefault="00E412E8" w:rsidP="00E412E8">
      <w:pPr>
        <w:pStyle w:val="Heading2"/>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23 05 29.</w:t>
      </w:r>
    </w:p>
    <w:p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E412E8" w:rsidRDefault="00E412E8" w:rsidP="00E412E8">
      <w:pPr>
        <w:pStyle w:val="Heading2"/>
        <w:keepLines/>
        <w:widowControl w:val="0"/>
        <w:numPr>
          <w:ilvl w:val="1"/>
          <w:numId w:val="1"/>
        </w:numPr>
      </w:pPr>
      <w:r>
        <w:t>SECTION INCLUDES</w:t>
      </w:r>
    </w:p>
    <w:p w:rsidR="00E412E8" w:rsidRDefault="00E412E8" w:rsidP="00E412E8">
      <w:pPr>
        <w:pStyle w:val="Heading3"/>
        <w:keepLines/>
        <w:widowControl w:val="0"/>
        <w:numPr>
          <w:ilvl w:val="2"/>
          <w:numId w:val="1"/>
        </w:numPr>
        <w:tabs>
          <w:tab w:val="clear" w:pos="936"/>
          <w:tab w:val="num" w:pos="864"/>
        </w:tabs>
        <w:ind w:left="864"/>
      </w:pPr>
      <w:r>
        <w:t>Vibration isolation systems.</w:t>
      </w:r>
    </w:p>
    <w:p w:rsidR="00E412E8" w:rsidRDefault="00E412E8" w:rsidP="00E412E8">
      <w:pPr>
        <w:pStyle w:val="Heading2"/>
        <w:keepLines/>
        <w:widowControl w:val="0"/>
        <w:numPr>
          <w:ilvl w:val="1"/>
          <w:numId w:val="1"/>
        </w:numPr>
      </w:pPr>
      <w:r>
        <w:t>REFERENCE SECTION 23 05 00 FOR THE FOLLOWING GUIDELINES</w:t>
      </w:r>
    </w:p>
    <w:p w:rsidR="00E412E8" w:rsidRDefault="00E412E8" w:rsidP="00E412E8">
      <w:pPr>
        <w:pStyle w:val="Heading3"/>
        <w:keepLines/>
        <w:widowControl w:val="0"/>
        <w:numPr>
          <w:ilvl w:val="2"/>
          <w:numId w:val="1"/>
        </w:numPr>
        <w:tabs>
          <w:tab w:val="clear" w:pos="936"/>
          <w:tab w:val="num" w:pos="864"/>
        </w:tabs>
        <w:ind w:left="864"/>
      </w:pPr>
      <w:r>
        <w:t>References</w:t>
      </w:r>
    </w:p>
    <w:p w:rsidR="00E412E8" w:rsidRDefault="00E412E8" w:rsidP="00E412E8">
      <w:pPr>
        <w:pStyle w:val="Heading3"/>
        <w:keepLines/>
        <w:widowControl w:val="0"/>
        <w:numPr>
          <w:ilvl w:val="2"/>
          <w:numId w:val="1"/>
        </w:numPr>
        <w:tabs>
          <w:tab w:val="clear" w:pos="936"/>
          <w:tab w:val="num" w:pos="864"/>
        </w:tabs>
        <w:ind w:left="864"/>
      </w:pPr>
      <w:r>
        <w:t>Submittals</w:t>
      </w:r>
    </w:p>
    <w:p w:rsidR="00E412E8" w:rsidRDefault="00E412E8" w:rsidP="00E412E8">
      <w:pPr>
        <w:pStyle w:val="Heading3"/>
        <w:keepLines/>
        <w:widowControl w:val="0"/>
        <w:numPr>
          <w:ilvl w:val="2"/>
          <w:numId w:val="1"/>
        </w:numPr>
        <w:tabs>
          <w:tab w:val="clear" w:pos="936"/>
          <w:tab w:val="num" w:pos="864"/>
        </w:tabs>
        <w:ind w:left="864"/>
      </w:pPr>
      <w:r>
        <w:t>Delivery, storage and handling</w:t>
      </w:r>
    </w:p>
    <w:p w:rsidR="00E412E8" w:rsidRDefault="00E412E8" w:rsidP="00E412E8">
      <w:pPr>
        <w:pStyle w:val="Heading2"/>
        <w:numPr>
          <w:ilvl w:val="1"/>
          <w:numId w:val="1"/>
        </w:numPr>
      </w:pPr>
      <w:r>
        <w:t>ADDITIONAL REQUIREMENTS</w:t>
      </w:r>
    </w:p>
    <w:p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E412E8" w:rsidRDefault="00E412E8" w:rsidP="00E412E8">
      <w:pPr>
        <w:pStyle w:val="Heading4"/>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E412E8" w:rsidRDefault="00E412E8" w:rsidP="00E412E8">
      <w:pPr>
        <w:pStyle w:val="Heading4"/>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E412E8" w:rsidRDefault="00E412E8" w:rsidP="00E412E8">
      <w:pPr>
        <w:pStyle w:val="Heading4"/>
        <w:numPr>
          <w:ilvl w:val="3"/>
          <w:numId w:val="1"/>
        </w:numPr>
      </w:pPr>
      <w:r>
        <w:t>Submit shop drawings as required by other portions of this specification. These drawings shall include specification information as follows:</w:t>
      </w:r>
    </w:p>
    <w:p w:rsidR="00E412E8" w:rsidRDefault="00E412E8" w:rsidP="00E412E8">
      <w:pPr>
        <w:pStyle w:val="Heading5"/>
        <w:numPr>
          <w:ilvl w:val="4"/>
          <w:numId w:val="1"/>
        </w:numPr>
      </w:pPr>
      <w:r>
        <w:lastRenderedPageBreak/>
        <w:t>Manufacturer's model number for each isolator, the machine or pipeline to which it is to be applied, and the number of isolators to be furnished for each machine or pipeline.</w:t>
      </w:r>
    </w:p>
    <w:p w:rsidR="00E412E8" w:rsidRDefault="00E412E8" w:rsidP="00E412E8">
      <w:pPr>
        <w:pStyle w:val="Heading5"/>
        <w:numPr>
          <w:ilvl w:val="4"/>
          <w:numId w:val="1"/>
        </w:numPr>
      </w:pPr>
      <w:r>
        <w:t>For steel spring mounts or hangers - Free height, deflected height, solid height, isolator loading, and diameter of spring coil.</w:t>
      </w:r>
    </w:p>
    <w:p w:rsidR="00E412E8" w:rsidRDefault="00E412E8" w:rsidP="00E412E8">
      <w:pPr>
        <w:pStyle w:val="Heading5"/>
        <w:numPr>
          <w:ilvl w:val="4"/>
          <w:numId w:val="1"/>
        </w:numPr>
      </w:pPr>
      <w:r>
        <w:t>For elastomer or glass fiber isolators - Free height, deflected height, and isolator loading.</w:t>
      </w:r>
    </w:p>
    <w:p w:rsidR="00E412E8" w:rsidRDefault="00E412E8" w:rsidP="00E412E8">
      <w:pPr>
        <w:pStyle w:val="Heading5"/>
        <w:numPr>
          <w:ilvl w:val="4"/>
          <w:numId w:val="1"/>
        </w:numPr>
      </w:pPr>
      <w:r>
        <w:t>Dimensional and weight data for concrete inertia bases, steel and rail bases, and details of isolator attachment.</w:t>
      </w:r>
    </w:p>
    <w:p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rsidR="00E412E8" w:rsidRDefault="00E412E8" w:rsidP="00E412E8">
      <w:pPr>
        <w:pStyle w:val="Heading4"/>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E412E8" w:rsidRDefault="00E412E8" w:rsidP="00E412E8">
      <w:pPr>
        <w:pStyle w:val="Heading4"/>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rsidR="00E412E8" w:rsidRDefault="00E412E8" w:rsidP="00E412E8">
      <w:pPr>
        <w:pStyle w:val="Heading1"/>
        <w:numPr>
          <w:ilvl w:val="0"/>
          <w:numId w:val="1"/>
        </w:numPr>
      </w:pPr>
      <w:r>
        <w:t>PRODUCTS</w:t>
      </w:r>
    </w:p>
    <w:p w:rsidR="00E412E8" w:rsidRDefault="00E412E8" w:rsidP="00E412E8">
      <w:pPr>
        <w:pStyle w:val="Heading2"/>
        <w:numPr>
          <w:ilvl w:val="1"/>
          <w:numId w:val="1"/>
        </w:numPr>
      </w:pPr>
      <w:r>
        <w:t>VIBRATION ISOLATION SYSTEMS:</w:t>
      </w:r>
    </w:p>
    <w:p w:rsidR="00E412E8" w:rsidRDefault="00E412E8" w:rsidP="00E412E8">
      <w:pPr>
        <w:pStyle w:val="Heading4"/>
        <w:numPr>
          <w:ilvl w:val="3"/>
          <w:numId w:val="1"/>
        </w:numPr>
      </w:pPr>
      <w:r>
        <w:t>General:</w:t>
      </w:r>
    </w:p>
    <w:p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rsidR="00E412E8" w:rsidRDefault="00E412E8" w:rsidP="00E412E8">
      <w:pPr>
        <w:pStyle w:val="Heading4"/>
        <w:numPr>
          <w:ilvl w:val="3"/>
          <w:numId w:val="1"/>
        </w:numPr>
      </w:pPr>
      <w:r>
        <w:t>Type A Isolation:</w:t>
      </w:r>
    </w:p>
    <w:p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w:t>
      </w:r>
      <w:r>
        <w:lastRenderedPageBreak/>
        <w:t>base and the top of the housekeeping pad or floor slab when a housekeeping pad is not indicated to be employed.</w:t>
      </w:r>
    </w:p>
    <w:p w:rsidR="00E412E8" w:rsidRDefault="00E412E8" w:rsidP="00E412E8">
      <w:pPr>
        <w:pStyle w:val="Heading5"/>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E412E8" w:rsidRDefault="00E412E8" w:rsidP="00E412E8">
      <w:pPr>
        <w:pStyle w:val="Heading5"/>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E412E8" w:rsidRDefault="00E412E8" w:rsidP="00E412E8">
      <w:pPr>
        <w:pStyle w:val="Heading4"/>
        <w:numPr>
          <w:ilvl w:val="3"/>
          <w:numId w:val="1"/>
        </w:numPr>
      </w:pPr>
      <w:r>
        <w:t>Type B Isolation:</w:t>
      </w:r>
    </w:p>
    <w:p w:rsidR="00E412E8" w:rsidRDefault="00E412E8" w:rsidP="00E412E8">
      <w:pPr>
        <w:pStyle w:val="Heading5"/>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E412E8" w:rsidRDefault="00E412E8" w:rsidP="00E412E8">
      <w:pPr>
        <w:pStyle w:val="Heading5"/>
        <w:numPr>
          <w:ilvl w:val="4"/>
          <w:numId w:val="1"/>
        </w:numPr>
      </w:pPr>
      <w:r>
        <w:t>Steel spring isolators shall be as specified for Type A isolation.</w:t>
      </w:r>
    </w:p>
    <w:p w:rsidR="00E412E8" w:rsidRDefault="00E412E8" w:rsidP="00E412E8">
      <w:pPr>
        <w:pStyle w:val="Heading5"/>
        <w:numPr>
          <w:ilvl w:val="4"/>
          <w:numId w:val="1"/>
        </w:numPr>
      </w:pPr>
      <w:r>
        <w:t>Minimum clearance between the steel base and the housekeeping pad or floor shall be 2 inches.</w:t>
      </w:r>
    </w:p>
    <w:p w:rsidR="00E412E8" w:rsidRDefault="00E412E8" w:rsidP="00E412E8">
      <w:pPr>
        <w:pStyle w:val="Heading4"/>
        <w:numPr>
          <w:ilvl w:val="3"/>
          <w:numId w:val="1"/>
        </w:numPr>
      </w:pPr>
      <w:r>
        <w:t>Type C Isolation:</w:t>
      </w:r>
    </w:p>
    <w:p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E412E8" w:rsidRDefault="00E412E8" w:rsidP="00E412E8">
      <w:pPr>
        <w:pStyle w:val="Heading5"/>
        <w:numPr>
          <w:ilvl w:val="4"/>
          <w:numId w:val="1"/>
        </w:numPr>
      </w:pPr>
      <w:r>
        <w:t>Isolators shall be selected on the basis of the required static deflection as scheduled or otherwise indicated, and as follows:</w:t>
      </w:r>
    </w:p>
    <w:p w:rsidR="00E412E8" w:rsidRDefault="00E412E8" w:rsidP="00E412E8">
      <w:pPr>
        <w:pStyle w:val="Heading6"/>
        <w:numPr>
          <w:ilvl w:val="5"/>
          <w:numId w:val="1"/>
        </w:numPr>
      </w:pPr>
      <w:r>
        <w:t>Required deflection 0.25 to 0.4 inches - double deflection neoprene-in-shear isolators.</w:t>
      </w:r>
    </w:p>
    <w:p w:rsidR="00E412E8" w:rsidRDefault="00E412E8" w:rsidP="00E412E8">
      <w:pPr>
        <w:pStyle w:val="Heading6"/>
        <w:numPr>
          <w:ilvl w:val="5"/>
          <w:numId w:val="1"/>
        </w:numPr>
      </w:pPr>
      <w:r>
        <w:t>Required deflection 0.5 inches and greater - steel spring isolators as specified for the Type A mounting.</w:t>
      </w:r>
    </w:p>
    <w:p w:rsidR="00E412E8" w:rsidRDefault="00E412E8" w:rsidP="00E412E8">
      <w:pPr>
        <w:pStyle w:val="Heading5"/>
        <w:numPr>
          <w:ilvl w:val="4"/>
          <w:numId w:val="1"/>
        </w:numPr>
      </w:pPr>
      <w:r>
        <w:lastRenderedPageBreak/>
        <w:t>Isolators shall be selected for reasonably uniform deflection taking into consideration any difference in machine weight at each supporting point, but deflection shall not be less than that specified for each classification of equipment.</w:t>
      </w:r>
    </w:p>
    <w:p w:rsidR="00E412E8" w:rsidRDefault="00E412E8" w:rsidP="00E412E8">
      <w:pPr>
        <w:pStyle w:val="Heading5"/>
        <w:numPr>
          <w:ilvl w:val="4"/>
          <w:numId w:val="1"/>
        </w:numPr>
      </w:pPr>
      <w:r>
        <w:t>Minimum clearance between the equipment base and the house keeping pad or floor shall be 2 inches.</w:t>
      </w:r>
    </w:p>
    <w:p w:rsidR="00E412E8" w:rsidRDefault="00E412E8" w:rsidP="00E412E8">
      <w:pPr>
        <w:pStyle w:val="Heading4"/>
        <w:numPr>
          <w:ilvl w:val="3"/>
          <w:numId w:val="1"/>
        </w:numPr>
      </w:pPr>
      <w:r>
        <w:t>Type D Isolation:</w:t>
      </w:r>
    </w:p>
    <w:p w:rsidR="00E412E8" w:rsidRDefault="00E412E8" w:rsidP="00E412E8">
      <w:pPr>
        <w:pStyle w:val="Heading5"/>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E412E8" w:rsidRDefault="00E412E8" w:rsidP="00E412E8">
      <w:pPr>
        <w:pStyle w:val="Heading4"/>
        <w:numPr>
          <w:ilvl w:val="3"/>
          <w:numId w:val="1"/>
        </w:numPr>
      </w:pPr>
      <w:r>
        <w:t>Type E Isolation:</w:t>
      </w:r>
    </w:p>
    <w:p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E412E8" w:rsidRDefault="00E412E8" w:rsidP="00E412E8">
      <w:pPr>
        <w:pStyle w:val="Heading4"/>
        <w:numPr>
          <w:ilvl w:val="3"/>
          <w:numId w:val="1"/>
        </w:numPr>
      </w:pPr>
      <w:r>
        <w:t>Type F Isolation:</w:t>
      </w:r>
    </w:p>
    <w:p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rsidR="00E412E8" w:rsidRDefault="00E412E8" w:rsidP="00E412E8">
      <w:pPr>
        <w:pStyle w:val="Heading4"/>
        <w:numPr>
          <w:ilvl w:val="3"/>
          <w:numId w:val="1"/>
        </w:numPr>
      </w:pPr>
      <w:r>
        <w:t>Type G Isolation:</w:t>
      </w:r>
    </w:p>
    <w:p w:rsidR="00E412E8" w:rsidRDefault="00E412E8" w:rsidP="00E412E8">
      <w:pPr>
        <w:pStyle w:val="Heading5"/>
        <w:numPr>
          <w:ilvl w:val="4"/>
          <w:numId w:val="1"/>
        </w:numPr>
      </w:pPr>
      <w:r>
        <w:lastRenderedPageBreak/>
        <w:t>This mounting shall be the same as the Type E mounting except that the suspended machine shall be supported by a concrete inertia base. Suspension rods shall be attached to the concrete base.</w:t>
      </w:r>
    </w:p>
    <w:p w:rsidR="00E412E8" w:rsidRDefault="00E412E8" w:rsidP="00E412E8">
      <w:pPr>
        <w:pStyle w:val="Heading4"/>
        <w:numPr>
          <w:ilvl w:val="3"/>
          <w:numId w:val="1"/>
        </w:numPr>
      </w:pPr>
      <w:r>
        <w:t>Type K Isolation (Curb Mounted Roof-top Air Conditioning Machines):</w:t>
      </w:r>
    </w:p>
    <w:p w:rsidR="00E412E8" w:rsidRDefault="00E412E8" w:rsidP="00E412E8">
      <w:pPr>
        <w:pStyle w:val="Heading5"/>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E412E8" w:rsidRDefault="00E412E8" w:rsidP="00E412E8">
      <w:pPr>
        <w:pStyle w:val="Heading4"/>
        <w:numPr>
          <w:ilvl w:val="3"/>
          <w:numId w:val="1"/>
        </w:numPr>
      </w:pPr>
      <w:r>
        <w:t>Type L Isolation (Water Chillers and Similar Equipment):</w:t>
      </w:r>
    </w:p>
    <w:p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rsidR="00E412E8" w:rsidRDefault="00E412E8" w:rsidP="00E412E8">
      <w:pPr>
        <w:pStyle w:val="Heading1"/>
        <w:numPr>
          <w:ilvl w:val="0"/>
          <w:numId w:val="1"/>
        </w:numPr>
      </w:pPr>
      <w:r>
        <w:t>EXECUTION</w:t>
      </w:r>
    </w:p>
    <w:p w:rsidR="00E412E8" w:rsidRDefault="00E412E8" w:rsidP="00E412E8">
      <w:pPr>
        <w:pStyle w:val="Heading2"/>
        <w:keepNext w:val="0"/>
        <w:widowControl w:val="0"/>
        <w:numPr>
          <w:ilvl w:val="1"/>
          <w:numId w:val="1"/>
        </w:numPr>
      </w:pPr>
      <w:r>
        <w:t>GENERAL</w:t>
      </w:r>
    </w:p>
    <w:p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rsidR="00E412E8" w:rsidRDefault="00E412E8" w:rsidP="00E412E8">
      <w:pPr>
        <w:pStyle w:val="Heading2"/>
        <w:keepNext w:val="0"/>
        <w:widowControl w:val="0"/>
        <w:numPr>
          <w:ilvl w:val="1"/>
          <w:numId w:val="1"/>
        </w:numPr>
      </w:pPr>
      <w:r>
        <w:t>EXAMINATION</w:t>
      </w:r>
    </w:p>
    <w:p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rsidR="00E412E8" w:rsidRDefault="00E412E8" w:rsidP="00E412E8">
      <w:pPr>
        <w:pStyle w:val="Heading2"/>
        <w:keepNext w:val="0"/>
        <w:widowControl w:val="0"/>
        <w:numPr>
          <w:ilvl w:val="1"/>
          <w:numId w:val="1"/>
        </w:numPr>
      </w:pPr>
      <w:r>
        <w:t>VIBRATION-CONTROL DEVICE INSTALLATION</w:t>
      </w:r>
    </w:p>
    <w:p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E412E8" w:rsidRDefault="00E412E8" w:rsidP="00E412E8">
      <w:pPr>
        <w:pStyle w:val="Heading3"/>
        <w:keepNext w:val="0"/>
        <w:widowControl w:val="0"/>
        <w:numPr>
          <w:ilvl w:val="2"/>
          <w:numId w:val="1"/>
        </w:numPr>
        <w:tabs>
          <w:tab w:val="clear" w:pos="936"/>
          <w:tab w:val="num" w:pos="864"/>
        </w:tabs>
        <w:ind w:left="864"/>
      </w:pPr>
      <w:r>
        <w:t>Equipment Restraints:</w:t>
      </w:r>
    </w:p>
    <w:p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rsidR="00E412E8" w:rsidRDefault="00E412E8" w:rsidP="00E412E8">
      <w:pPr>
        <w:pStyle w:val="Heading3"/>
        <w:keepNext w:val="0"/>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E412E8" w:rsidRDefault="00E412E8" w:rsidP="00E412E8">
      <w:pPr>
        <w:pStyle w:val="Heading3"/>
        <w:keepNext w:val="0"/>
        <w:widowControl w:val="0"/>
        <w:numPr>
          <w:ilvl w:val="2"/>
          <w:numId w:val="1"/>
        </w:numPr>
        <w:tabs>
          <w:tab w:val="clear" w:pos="936"/>
          <w:tab w:val="num" w:pos="864"/>
        </w:tabs>
        <w:ind w:left="864"/>
      </w:pPr>
      <w:r>
        <w:t>Drilled-in Anchors:</w:t>
      </w:r>
    </w:p>
    <w:p w:rsidR="00E412E8" w:rsidRDefault="00E412E8" w:rsidP="00E412E8">
      <w:pPr>
        <w:pStyle w:val="Heading4"/>
        <w:keepNext w:val="0"/>
        <w:widowControl w:val="0"/>
        <w:numPr>
          <w:ilvl w:val="3"/>
          <w:numId w:val="1"/>
        </w:numPr>
      </w:pPr>
      <w:r>
        <w:lastRenderedPageBreak/>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E412E8" w:rsidRDefault="00E412E8" w:rsidP="00E412E8">
      <w:pPr>
        <w:pStyle w:val="Heading4"/>
        <w:keepNext w:val="0"/>
        <w:widowControl w:val="0"/>
        <w:numPr>
          <w:ilvl w:val="3"/>
          <w:numId w:val="1"/>
        </w:numPr>
      </w:pPr>
      <w:r>
        <w:t>Set anchors to manufacturer's recommended torque, using a torque wrench.</w:t>
      </w:r>
    </w:p>
    <w:p w:rsidR="00E412E8" w:rsidRDefault="00E412E8" w:rsidP="00E412E8">
      <w:pPr>
        <w:pStyle w:val="Heading4"/>
        <w:keepNext w:val="0"/>
        <w:widowControl w:val="0"/>
        <w:numPr>
          <w:ilvl w:val="3"/>
          <w:numId w:val="1"/>
        </w:numPr>
      </w:pPr>
      <w:r>
        <w:t>Install zinc-coated steel anchors for interior and stainless-steel anchors for exterior applications.</w:t>
      </w:r>
    </w:p>
    <w:p w:rsidR="00E412E8" w:rsidRDefault="00E412E8" w:rsidP="00E412E8">
      <w:pPr>
        <w:pStyle w:val="Heading2"/>
        <w:keepNext w:val="0"/>
        <w:widowControl w:val="0"/>
        <w:numPr>
          <w:ilvl w:val="1"/>
          <w:numId w:val="1"/>
        </w:numPr>
      </w:pPr>
      <w:r>
        <w:t>ADJUSTING</w:t>
      </w:r>
    </w:p>
    <w:p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rsidR="00E412E8" w:rsidRDefault="00E412E8" w:rsidP="00E412E8">
      <w:pPr>
        <w:pStyle w:val="Heading2"/>
        <w:numPr>
          <w:ilvl w:val="1"/>
          <w:numId w:val="1"/>
        </w:numPr>
      </w:pPr>
      <w:r>
        <w:lastRenderedPageBreak/>
        <w:t>RESILIENT MOUNTINGS FOR SPECIFIC CLASSIFICATIONS OF MECHANICAL EQUIPMENT:</w:t>
      </w:r>
    </w:p>
    <w:p w:rsidR="00106CAC" w:rsidRPr="00106CAC" w:rsidRDefault="00106CAC" w:rsidP="00106CAC">
      <w:pPr>
        <w:pStyle w:val="Heading2"/>
        <w:numPr>
          <w:ilvl w:val="0"/>
          <w:numId w:val="0"/>
        </w:numPr>
        <w:ind w:left="864"/>
      </w:pPr>
      <w:r w:rsidRPr="003645E6">
        <w:t>[Note to A/E: Fill in table with project specific requirements ]</w:t>
      </w:r>
      <w:r w:rsidRPr="00106CAC">
        <w:t xml:space="preserve"> </w:t>
      </w: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739"/>
        <w:gridCol w:w="1883"/>
        <w:gridCol w:w="1872"/>
        <w:gridCol w:w="1904"/>
      </w:tblGrid>
      <w:tr w:rsidR="00E412E8" w:rsidTr="00512A6A">
        <w:tc>
          <w:tcPr>
            <w:tcW w:w="1530" w:type="dxa"/>
            <w:vAlign w:val="center"/>
          </w:tcPr>
          <w:p w:rsidR="00E412E8" w:rsidRDefault="00E412E8" w:rsidP="00512A6A">
            <w:pPr>
              <w:pStyle w:val="Heading1"/>
              <w:numPr>
                <w:ilvl w:val="0"/>
                <w:numId w:val="0"/>
              </w:numPr>
              <w:jc w:val="center"/>
            </w:pPr>
            <w:r w:rsidRPr="00367642">
              <w:rPr>
                <w:caps w:val="0"/>
              </w:rPr>
              <w:t>EQUIPMENT</w:t>
            </w:r>
          </w:p>
        </w:tc>
        <w:tc>
          <w:tcPr>
            <w:tcW w:w="1739" w:type="dxa"/>
            <w:vAlign w:val="center"/>
          </w:tcPr>
          <w:p w:rsidR="00E412E8" w:rsidRDefault="00E412E8" w:rsidP="00512A6A">
            <w:pPr>
              <w:pStyle w:val="Heading1"/>
              <w:numPr>
                <w:ilvl w:val="0"/>
                <w:numId w:val="0"/>
              </w:numPr>
              <w:jc w:val="center"/>
            </w:pPr>
            <w:r w:rsidRPr="00367642">
              <w:rPr>
                <w:caps w:val="0"/>
              </w:rPr>
              <w:t>LOCATION</w:t>
            </w:r>
          </w:p>
        </w:tc>
        <w:tc>
          <w:tcPr>
            <w:tcW w:w="1883" w:type="dxa"/>
            <w:vAlign w:val="center"/>
          </w:tcPr>
          <w:p w:rsidR="00E412E8" w:rsidRDefault="00E412E8" w:rsidP="00512A6A">
            <w:pPr>
              <w:pStyle w:val="Heading1"/>
              <w:numPr>
                <w:ilvl w:val="0"/>
                <w:numId w:val="0"/>
              </w:numPr>
              <w:jc w:val="center"/>
            </w:pPr>
            <w:r w:rsidRPr="00367642">
              <w:rPr>
                <w:caps w:val="0"/>
              </w:rPr>
              <w:t>ESTIMATED MINIMUM ROTATING SPEED (RPM)</w:t>
            </w:r>
          </w:p>
        </w:tc>
        <w:tc>
          <w:tcPr>
            <w:tcW w:w="1872" w:type="dxa"/>
            <w:vAlign w:val="center"/>
          </w:tcPr>
          <w:p w:rsidR="00E412E8" w:rsidRDefault="00E412E8" w:rsidP="00512A6A">
            <w:pPr>
              <w:pStyle w:val="Heading1"/>
              <w:numPr>
                <w:ilvl w:val="0"/>
                <w:numId w:val="0"/>
              </w:numPr>
              <w:jc w:val="center"/>
            </w:pPr>
            <w:r w:rsidRPr="00367642">
              <w:rPr>
                <w:caps w:val="0"/>
              </w:rPr>
              <w:t>ISOLATION TYPE</w:t>
            </w:r>
          </w:p>
        </w:tc>
        <w:tc>
          <w:tcPr>
            <w:tcW w:w="1904" w:type="dxa"/>
            <w:vAlign w:val="center"/>
          </w:tcPr>
          <w:p w:rsidR="00E412E8" w:rsidRDefault="00E412E8" w:rsidP="00512A6A">
            <w:pPr>
              <w:pStyle w:val="Heading1"/>
              <w:numPr>
                <w:ilvl w:val="0"/>
                <w:numId w:val="0"/>
              </w:numPr>
              <w:jc w:val="center"/>
            </w:pPr>
            <w:r w:rsidRPr="00367642">
              <w:rPr>
                <w:caps w:val="0"/>
              </w:rPr>
              <w:t>MINIMUM ACTUAL STATIC DEFLECTION (INCHES)</w:t>
            </w: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caps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bl>
    <w:p w:rsidR="00E412E8" w:rsidRDefault="00E412E8" w:rsidP="00E412E8">
      <w:pPr>
        <w:pStyle w:val="Heading2"/>
        <w:numPr>
          <w:ilvl w:val="1"/>
          <w:numId w:val="1"/>
        </w:numPr>
      </w:pPr>
      <w:r>
        <w:t>ISOLATION OF PIPING SYSTEMS:</w:t>
      </w:r>
    </w:p>
    <w:p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E412E8" w:rsidRDefault="00E412E8" w:rsidP="00E412E8">
      <w:pPr>
        <w:pStyle w:val="Heading3"/>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E412E8" w:rsidRDefault="00E412E8" w:rsidP="00E412E8">
      <w:pPr>
        <w:pStyle w:val="Heading3"/>
        <w:numPr>
          <w:ilvl w:val="2"/>
          <w:numId w:val="1"/>
        </w:numPr>
        <w:tabs>
          <w:tab w:val="clear" w:pos="936"/>
          <w:tab w:val="num" w:pos="864"/>
        </w:tabs>
        <w:ind w:left="864"/>
      </w:pPr>
      <w:r>
        <w:lastRenderedPageBreak/>
        <w:t xml:space="preserve">Drain connections from isolated equipment to floor drains shall be at least 1" free from drain or use </w:t>
      </w:r>
      <w:bookmarkStart w:id="0" w:name="_GoBack"/>
      <w:bookmarkEnd w:id="0"/>
      <w:r>
        <w:t>rubber hose.</w:t>
      </w:r>
    </w:p>
    <w:p w:rsidR="00E412E8" w:rsidRDefault="00E412E8" w:rsidP="00E412E8">
      <w:pPr>
        <w:pStyle w:val="Heading2"/>
        <w:numPr>
          <w:ilvl w:val="1"/>
          <w:numId w:val="1"/>
        </w:numPr>
      </w:pPr>
      <w:r>
        <w:t>ISOLATION OF AIR SUPPLY AND RETURN DUCTS</w:t>
      </w:r>
    </w:p>
    <w:p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2"/>
        <w:numPr>
          <w:ilvl w:val="1"/>
          <w:numId w:val="1"/>
        </w:numPr>
      </w:pPr>
      <w:r>
        <w:t>ISOLATION OF FRACTIONAL HORSEPOWER EQUIPMENT:</w:t>
      </w:r>
    </w:p>
    <w:p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E412E8" w:rsidRDefault="00E412E8" w:rsidP="00E412E8">
      <w:pPr>
        <w:keepNext w:val="0"/>
        <w:widowControl w:val="0"/>
        <w:tabs>
          <w:tab w:val="left" w:pos="1296"/>
          <w:tab w:val="left" w:pos="1728"/>
          <w:tab w:val="left" w:pos="3456"/>
          <w:tab w:val="left" w:pos="5616"/>
          <w:tab w:val="left" w:pos="7776"/>
        </w:tabs>
        <w:jc w:val="both"/>
      </w:pPr>
    </w:p>
    <w:p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7EE0178" wp14:editId="00BB5E0C">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C177E"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1C80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D800EE" w:rsidTr="002B4D6B">
      <w:trPr>
        <w:jc w:val="center"/>
      </w:trPr>
      <w:tc>
        <w:tcPr>
          <w:tcW w:w="3480" w:type="dxa"/>
        </w:tcPr>
        <w:p w:rsidR="00D800EE" w:rsidRDefault="00D800E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800EE" w:rsidRDefault="00D800EE" w:rsidP="00063DAF">
          <w:pPr>
            <w:pStyle w:val="Footer"/>
            <w:tabs>
              <w:tab w:val="clear" w:pos="8640"/>
              <w:tab w:val="right" w:pos="10080"/>
            </w:tabs>
            <w:jc w:val="center"/>
            <w:rPr>
              <w:sz w:val="16"/>
              <w:szCs w:val="16"/>
            </w:rPr>
          </w:pPr>
        </w:p>
      </w:tc>
      <w:tc>
        <w:tcPr>
          <w:tcW w:w="3480" w:type="dxa"/>
        </w:tcPr>
        <w:p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rsidTr="00063DAF">
      <w:trPr>
        <w:jc w:val="center"/>
      </w:trPr>
      <w:tc>
        <w:tcPr>
          <w:tcW w:w="3480" w:type="dxa"/>
        </w:tcPr>
        <w:p w:rsidR="00D800EE" w:rsidRDefault="00BD66B1" w:rsidP="00063DAF">
          <w:pPr>
            <w:pStyle w:val="Footer"/>
            <w:tabs>
              <w:tab w:val="clear" w:pos="8640"/>
              <w:tab w:val="right" w:pos="10080"/>
            </w:tabs>
            <w:rPr>
              <w:sz w:val="16"/>
              <w:szCs w:val="16"/>
            </w:rPr>
          </w:pPr>
          <w:r>
            <w:rPr>
              <w:sz w:val="16"/>
              <w:szCs w:val="16"/>
            </w:rPr>
            <w:t xml:space="preserve">Revised </w:t>
          </w:r>
          <w:r w:rsidR="00D556B6">
            <w:rPr>
              <w:sz w:val="16"/>
              <w:szCs w:val="16"/>
            </w:rPr>
            <w:t>1/15/2018</w:t>
          </w:r>
        </w:p>
      </w:tc>
      <w:tc>
        <w:tcPr>
          <w:tcW w:w="3480" w:type="dxa"/>
        </w:tcPr>
        <w:p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42279">
            <w:rPr>
              <w:rStyle w:val="PageNumber"/>
              <w:rFonts w:cs="Arial"/>
              <w:noProof/>
              <w:sz w:val="16"/>
              <w:szCs w:val="16"/>
            </w:rPr>
            <w:t>8</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42279">
            <w:rPr>
              <w:rStyle w:val="PageNumber"/>
              <w:rFonts w:cs="Arial"/>
              <w:noProof/>
              <w:sz w:val="16"/>
              <w:szCs w:val="16"/>
            </w:rPr>
            <w:t>8</w:t>
          </w:r>
          <w:r w:rsidRPr="00D94A10">
            <w:rPr>
              <w:rStyle w:val="PageNumber"/>
              <w:rFonts w:cs="Arial"/>
              <w:sz w:val="16"/>
              <w:szCs w:val="16"/>
            </w:rPr>
            <w:fldChar w:fldCharType="end"/>
          </w:r>
        </w:p>
      </w:tc>
    </w:tr>
  </w:tbl>
  <w:p w:rsidR="00D800EE" w:rsidRPr="000632F0" w:rsidRDefault="00D800EE" w:rsidP="000632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2AC" w:rsidRDefault="000F02AC" w:rsidP="006543F4">
    <w:pPr>
      <w:widowControl w:val="0"/>
      <w:tabs>
        <w:tab w:val="center" w:pos="4680"/>
        <w:tab w:val="left" w:pos="7776"/>
      </w:tabs>
      <w:spacing w:after="240"/>
      <w:jc w:val="both"/>
    </w:pPr>
    <w:r>
      <w:rPr>
        <w:b/>
      </w:rPr>
      <w:t>SECTION 23 05 48 – HVAC VIBRATION CONTROLS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F0"/>
    <w:rsid w:val="00064BCA"/>
    <w:rsid w:val="000655FF"/>
    <w:rsid w:val="00082C41"/>
    <w:rsid w:val="00085B48"/>
    <w:rsid w:val="000B08FD"/>
    <w:rsid w:val="000C26A4"/>
    <w:rsid w:val="000C7EA8"/>
    <w:rsid w:val="000F02AC"/>
    <w:rsid w:val="00106CAC"/>
    <w:rsid w:val="0011329E"/>
    <w:rsid w:val="00133302"/>
    <w:rsid w:val="00152F22"/>
    <w:rsid w:val="001670DA"/>
    <w:rsid w:val="0018413A"/>
    <w:rsid w:val="001E644B"/>
    <w:rsid w:val="001E7A63"/>
    <w:rsid w:val="002332D1"/>
    <w:rsid w:val="00234228"/>
    <w:rsid w:val="00243DFC"/>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645E6"/>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063A2"/>
    <w:rsid w:val="005660C7"/>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48C1"/>
    <w:rsid w:val="006D79B6"/>
    <w:rsid w:val="006F1E5A"/>
    <w:rsid w:val="006F769E"/>
    <w:rsid w:val="007042AE"/>
    <w:rsid w:val="00711FB4"/>
    <w:rsid w:val="00712365"/>
    <w:rsid w:val="007244B9"/>
    <w:rsid w:val="00742DAC"/>
    <w:rsid w:val="0074658C"/>
    <w:rsid w:val="0075625C"/>
    <w:rsid w:val="0076028D"/>
    <w:rsid w:val="007605D7"/>
    <w:rsid w:val="00770320"/>
    <w:rsid w:val="007909EC"/>
    <w:rsid w:val="0079259F"/>
    <w:rsid w:val="007A2CE2"/>
    <w:rsid w:val="007C0E6E"/>
    <w:rsid w:val="007C660D"/>
    <w:rsid w:val="007C7BC8"/>
    <w:rsid w:val="007D2E28"/>
    <w:rsid w:val="007F1C91"/>
    <w:rsid w:val="008036D8"/>
    <w:rsid w:val="00826A19"/>
    <w:rsid w:val="00832D80"/>
    <w:rsid w:val="008A4879"/>
    <w:rsid w:val="008C4887"/>
    <w:rsid w:val="008D1B05"/>
    <w:rsid w:val="008F153A"/>
    <w:rsid w:val="00914745"/>
    <w:rsid w:val="0091494E"/>
    <w:rsid w:val="009235A4"/>
    <w:rsid w:val="009237E6"/>
    <w:rsid w:val="00924939"/>
    <w:rsid w:val="0094054F"/>
    <w:rsid w:val="00967FE6"/>
    <w:rsid w:val="00980E04"/>
    <w:rsid w:val="00983047"/>
    <w:rsid w:val="009841EC"/>
    <w:rsid w:val="009913A8"/>
    <w:rsid w:val="009C2024"/>
    <w:rsid w:val="009D5411"/>
    <w:rsid w:val="009E6628"/>
    <w:rsid w:val="009F1AE9"/>
    <w:rsid w:val="00A04015"/>
    <w:rsid w:val="00A06BD7"/>
    <w:rsid w:val="00A06E3C"/>
    <w:rsid w:val="00A50195"/>
    <w:rsid w:val="00A55578"/>
    <w:rsid w:val="00A91A43"/>
    <w:rsid w:val="00A941F8"/>
    <w:rsid w:val="00AA52D0"/>
    <w:rsid w:val="00AB5169"/>
    <w:rsid w:val="00AB763E"/>
    <w:rsid w:val="00AC5F69"/>
    <w:rsid w:val="00AE456D"/>
    <w:rsid w:val="00AE7F7E"/>
    <w:rsid w:val="00B047CA"/>
    <w:rsid w:val="00B2253B"/>
    <w:rsid w:val="00B34D31"/>
    <w:rsid w:val="00B7054F"/>
    <w:rsid w:val="00B77EBB"/>
    <w:rsid w:val="00B86A99"/>
    <w:rsid w:val="00B87B9D"/>
    <w:rsid w:val="00BC591D"/>
    <w:rsid w:val="00BD66B1"/>
    <w:rsid w:val="00C237C4"/>
    <w:rsid w:val="00C25FD2"/>
    <w:rsid w:val="00C35B67"/>
    <w:rsid w:val="00C42704"/>
    <w:rsid w:val="00C55CC0"/>
    <w:rsid w:val="00C66827"/>
    <w:rsid w:val="00C8017F"/>
    <w:rsid w:val="00C82391"/>
    <w:rsid w:val="00C90EAF"/>
    <w:rsid w:val="00CB0AB5"/>
    <w:rsid w:val="00CE6816"/>
    <w:rsid w:val="00CF18B1"/>
    <w:rsid w:val="00D12528"/>
    <w:rsid w:val="00D30BB2"/>
    <w:rsid w:val="00D448A0"/>
    <w:rsid w:val="00D556B6"/>
    <w:rsid w:val="00D6747A"/>
    <w:rsid w:val="00D73E12"/>
    <w:rsid w:val="00D76BC9"/>
    <w:rsid w:val="00D800EE"/>
    <w:rsid w:val="00D82299"/>
    <w:rsid w:val="00D83290"/>
    <w:rsid w:val="00D870E9"/>
    <w:rsid w:val="00DB0988"/>
    <w:rsid w:val="00DB4695"/>
    <w:rsid w:val="00DC285C"/>
    <w:rsid w:val="00DD3F34"/>
    <w:rsid w:val="00DF736A"/>
    <w:rsid w:val="00E07363"/>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42279"/>
    <w:rsid w:val="00F72C8D"/>
    <w:rsid w:val="00F73250"/>
    <w:rsid w:val="00F764BD"/>
    <w:rsid w:val="00FA0326"/>
    <w:rsid w:val="00FB0868"/>
    <w:rsid w:val="00FB11C2"/>
    <w:rsid w:val="00FB15F8"/>
    <w:rsid w:val="00FB3207"/>
    <w:rsid w:val="00FC73B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5D151B-13AC-4548-B48A-F7A2A25CA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5E8331-C772-422C-BAFF-5F4ADDC2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3171</Words>
  <Characters>18075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Scott Plautz</cp:lastModifiedBy>
  <cp:revision>16</cp:revision>
  <cp:lastPrinted>2009-03-05T22:14:00Z</cp:lastPrinted>
  <dcterms:created xsi:type="dcterms:W3CDTF">2013-01-17T20:12:00Z</dcterms:created>
  <dcterms:modified xsi:type="dcterms:W3CDTF">2018-02-21T20:30:00Z</dcterms:modified>
  <cp:version>2</cp:version>
</cp:coreProperties>
</file>